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1B" w:rsidRDefault="00ED30C1">
      <w:pPr>
        <w:spacing w:before="16" w:line="275" w:lineRule="exact"/>
        <w:ind w:left="72"/>
        <w:jc w:val="center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ED30C1">
        <w:rPr>
          <w:rFonts w:eastAsia="Arial"/>
          <w:color w:val="000000"/>
          <w:sz w:val="24"/>
          <w:szCs w:val="24"/>
          <w:lang w:val="tr-TR"/>
        </w:rPr>
        <w:t xml:space="preserve">TEKİRDAĞ </w:t>
      </w:r>
      <w:r w:rsidR="004E7A3D">
        <w:rPr>
          <w:rFonts w:eastAsia="Arial"/>
          <w:color w:val="000000"/>
          <w:sz w:val="24"/>
          <w:szCs w:val="24"/>
          <w:lang w:val="tr-TR"/>
        </w:rPr>
        <w:t>SU VE KANALİZASYON İDARESİ GENEL MÜDÜRLÜĞÜNE</w:t>
      </w:r>
      <w:r w:rsidR="00382E56" w:rsidRPr="00ED30C1">
        <w:rPr>
          <w:rFonts w:eastAsia="Arial"/>
          <w:color w:val="000000"/>
          <w:sz w:val="24"/>
          <w:szCs w:val="24"/>
          <w:lang w:val="tr-TR"/>
        </w:rPr>
        <w:t xml:space="preserve"> </w:t>
      </w:r>
      <w:r w:rsidR="00382E56" w:rsidRPr="00ED30C1">
        <w:rPr>
          <w:rFonts w:eastAsia="Arial"/>
          <w:color w:val="000000"/>
          <w:sz w:val="24"/>
          <w:szCs w:val="24"/>
          <w:lang w:val="tr-TR"/>
        </w:rPr>
        <w:br/>
        <w:t xml:space="preserve">(İnsan Kaynakları ve Eğitim </w:t>
      </w:r>
      <w:r w:rsidR="004E7A3D">
        <w:rPr>
          <w:rFonts w:eastAsia="Arial"/>
          <w:color w:val="000000"/>
          <w:sz w:val="24"/>
          <w:szCs w:val="24"/>
          <w:lang w:val="tr-TR"/>
        </w:rPr>
        <w:t>Dairesi Başkanlığı</w:t>
      </w:r>
      <w:r w:rsidR="00382E56" w:rsidRPr="00ED30C1">
        <w:rPr>
          <w:rFonts w:eastAsia="Arial"/>
          <w:color w:val="000000"/>
          <w:sz w:val="24"/>
          <w:szCs w:val="24"/>
          <w:lang w:val="tr-TR"/>
        </w:rPr>
        <w:t>)</w:t>
      </w:r>
    </w:p>
    <w:p w:rsidR="008E471C" w:rsidRPr="00ED30C1" w:rsidRDefault="008E471C">
      <w:pPr>
        <w:spacing w:before="16" w:line="275" w:lineRule="exact"/>
        <w:ind w:left="72"/>
        <w:jc w:val="center"/>
        <w:textAlignment w:val="baseline"/>
        <w:rPr>
          <w:rFonts w:eastAsia="Arial"/>
          <w:color w:val="000000"/>
          <w:sz w:val="24"/>
          <w:szCs w:val="24"/>
          <w:lang w:val="tr-TR"/>
        </w:rPr>
      </w:pPr>
    </w:p>
    <w:p w:rsidR="00ED30C1" w:rsidRPr="00ED30C1" w:rsidRDefault="00ED30C1">
      <w:pPr>
        <w:spacing w:before="16" w:line="275" w:lineRule="exact"/>
        <w:ind w:left="72"/>
        <w:jc w:val="center"/>
        <w:textAlignment w:val="baseline"/>
        <w:rPr>
          <w:rFonts w:eastAsia="Arial"/>
          <w:color w:val="000000"/>
          <w:sz w:val="24"/>
          <w:szCs w:val="24"/>
          <w:lang w:val="tr-TR"/>
        </w:rPr>
      </w:pPr>
    </w:p>
    <w:p w:rsidR="00C81D1B" w:rsidRPr="00ED30C1" w:rsidRDefault="00ED30C1" w:rsidP="00ED30C1">
      <w:pPr>
        <w:tabs>
          <w:tab w:val="right" w:leader="dot" w:pos="9504"/>
        </w:tabs>
        <w:spacing w:line="273" w:lineRule="exact"/>
        <w:ind w:firstLine="709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ED30C1">
        <w:rPr>
          <w:rFonts w:eastAsia="Arial"/>
          <w:color w:val="000000"/>
          <w:spacing w:val="-2"/>
          <w:sz w:val="24"/>
          <w:szCs w:val="24"/>
          <w:lang w:val="tr-TR"/>
        </w:rPr>
        <w:tab/>
      </w:r>
      <w:r w:rsidR="004E7A3D">
        <w:rPr>
          <w:rFonts w:eastAsia="Arial"/>
          <w:color w:val="000000"/>
          <w:spacing w:val="-2"/>
          <w:sz w:val="24"/>
          <w:szCs w:val="24"/>
          <w:lang w:val="tr-TR"/>
        </w:rPr>
        <w:t xml:space="preserve">Tekirdağ Su ve Kanalizasyon İdaresi Genel Müdürlüğü </w:t>
      </w:r>
      <w:r w:rsidR="00382E56" w:rsidRPr="00ED30C1">
        <w:rPr>
          <w:rFonts w:eastAsia="Arial"/>
          <w:color w:val="000000"/>
          <w:spacing w:val="-2"/>
          <w:sz w:val="24"/>
          <w:szCs w:val="24"/>
          <w:lang w:val="tr-TR"/>
        </w:rPr>
        <w:t xml:space="preserve">bünyesinde </w:t>
      </w:r>
      <w:r w:rsidR="00BD367C">
        <w:rPr>
          <w:rFonts w:eastAsia="Arial"/>
          <w:color w:val="000000"/>
          <w:spacing w:val="-2"/>
          <w:sz w:val="24"/>
          <w:szCs w:val="24"/>
          <w:lang w:val="tr-TR"/>
        </w:rPr>
        <w:t>5393 sa</w:t>
      </w:r>
      <w:r w:rsidR="00382E56" w:rsidRPr="00ED30C1">
        <w:rPr>
          <w:rFonts w:eastAsia="Arial"/>
          <w:color w:val="000000"/>
          <w:spacing w:val="-2"/>
          <w:sz w:val="24"/>
          <w:szCs w:val="24"/>
          <w:lang w:val="tr-TR"/>
        </w:rPr>
        <w:t xml:space="preserve">yılı </w:t>
      </w:r>
      <w:r w:rsidR="00BD367C">
        <w:rPr>
          <w:rFonts w:eastAsia="Arial"/>
          <w:color w:val="000000"/>
          <w:spacing w:val="-2"/>
          <w:sz w:val="24"/>
          <w:szCs w:val="24"/>
          <w:lang w:val="tr-TR"/>
        </w:rPr>
        <w:t>Bel</w:t>
      </w:r>
      <w:r w:rsidR="003E778D">
        <w:rPr>
          <w:rFonts w:eastAsia="Arial"/>
          <w:color w:val="000000"/>
          <w:spacing w:val="-2"/>
          <w:sz w:val="24"/>
          <w:szCs w:val="24"/>
          <w:lang w:val="tr-TR"/>
        </w:rPr>
        <w:t>ediye Kanununun 49 uncu maddesine t</w:t>
      </w:r>
      <w:r w:rsidR="00382E56" w:rsidRPr="00ED30C1">
        <w:rPr>
          <w:rFonts w:eastAsia="Arial"/>
          <w:color w:val="000000"/>
          <w:spacing w:val="-2"/>
          <w:sz w:val="24"/>
          <w:szCs w:val="24"/>
          <w:lang w:val="tr-TR"/>
        </w:rPr>
        <w:t>abi olarak istihdam edilmek üzere; Mahalli İdarelere İlk Defa Atanacaklara Dair Sınav ve Atama Yönetmeliği</w:t>
      </w:r>
      <w:r w:rsidRPr="00ED30C1">
        <w:rPr>
          <w:rFonts w:eastAsia="Arial"/>
          <w:color w:val="000000"/>
          <w:spacing w:val="-2"/>
          <w:sz w:val="24"/>
          <w:szCs w:val="24"/>
          <w:lang w:val="tr-TR"/>
        </w:rPr>
        <w:t xml:space="preserve"> </w:t>
      </w:r>
      <w:r w:rsidRPr="00ED30C1">
        <w:rPr>
          <w:rFonts w:eastAsia="Arial"/>
          <w:color w:val="000000"/>
          <w:sz w:val="24"/>
          <w:szCs w:val="24"/>
          <w:lang w:val="tr-TR"/>
        </w:rPr>
        <w:t>hükümlerine göre alınacak olan …………………….</w:t>
      </w:r>
      <w:r w:rsidRPr="00ED30C1">
        <w:rPr>
          <w:rFonts w:eastAsia="Arial"/>
          <w:color w:val="000000"/>
          <w:sz w:val="24"/>
          <w:szCs w:val="24"/>
          <w:lang w:val="tr-TR"/>
        </w:rPr>
        <w:tab/>
        <w:t xml:space="preserve"> </w:t>
      </w:r>
      <w:r w:rsidR="004657D9">
        <w:rPr>
          <w:rFonts w:eastAsia="Arial"/>
          <w:color w:val="000000"/>
          <w:sz w:val="24"/>
          <w:szCs w:val="24"/>
          <w:lang w:val="tr-TR"/>
        </w:rPr>
        <w:t>pozisyonuna</w:t>
      </w:r>
      <w:r w:rsidRPr="00ED30C1">
        <w:rPr>
          <w:rFonts w:eastAsia="Arial"/>
          <w:color w:val="000000"/>
          <w:sz w:val="24"/>
          <w:szCs w:val="24"/>
          <w:lang w:val="tr-TR"/>
        </w:rPr>
        <w:t xml:space="preserve"> başvurumun kabulü</w:t>
      </w:r>
      <w:r>
        <w:rPr>
          <w:rFonts w:eastAsia="Arial"/>
          <w:color w:val="000000"/>
          <w:sz w:val="24"/>
          <w:szCs w:val="24"/>
          <w:lang w:val="tr-TR"/>
        </w:rPr>
        <w:t xml:space="preserve"> için gerekli evraklar ekte sunulmuştur.</w:t>
      </w:r>
    </w:p>
    <w:p w:rsidR="00DD51DB" w:rsidRDefault="00382E56" w:rsidP="00DD51DB">
      <w:pPr>
        <w:spacing w:before="291" w:line="256" w:lineRule="exact"/>
        <w:ind w:left="720"/>
        <w:textAlignment w:val="baseline"/>
        <w:rPr>
          <w:rFonts w:eastAsia="Arial"/>
          <w:color w:val="000000"/>
          <w:spacing w:val="-1"/>
          <w:sz w:val="24"/>
          <w:szCs w:val="24"/>
          <w:lang w:val="tr-TR"/>
        </w:rPr>
      </w:pPr>
      <w:r w:rsidRPr="00ED30C1">
        <w:rPr>
          <w:rFonts w:eastAsia="Arial"/>
          <w:color w:val="000000"/>
          <w:spacing w:val="-1"/>
          <w:sz w:val="24"/>
          <w:szCs w:val="24"/>
          <w:lang w:val="tr-TR"/>
        </w:rPr>
        <w:t>Bilgilerinize arz ederim.</w:t>
      </w:r>
      <w:r w:rsidR="00DD51DB">
        <w:rPr>
          <w:rFonts w:eastAsia="Arial"/>
          <w:color w:val="000000"/>
          <w:spacing w:val="-1"/>
          <w:sz w:val="24"/>
          <w:szCs w:val="24"/>
          <w:lang w:val="tr-TR"/>
        </w:rPr>
        <w:t xml:space="preserve">   </w:t>
      </w:r>
    </w:p>
    <w:p w:rsidR="00DD51DB" w:rsidRDefault="00DD51DB" w:rsidP="00DD51DB">
      <w:pPr>
        <w:spacing w:before="291" w:line="256" w:lineRule="exact"/>
        <w:ind w:left="720"/>
        <w:textAlignment w:val="baseline"/>
        <w:rPr>
          <w:rFonts w:eastAsia="Arial"/>
          <w:color w:val="000000"/>
          <w:spacing w:val="-1"/>
          <w:sz w:val="24"/>
          <w:szCs w:val="24"/>
          <w:lang w:val="tr-TR"/>
        </w:rPr>
      </w:pPr>
      <w:r>
        <w:rPr>
          <w:rFonts w:eastAsia="Arial"/>
          <w:color w:val="000000"/>
          <w:spacing w:val="-1"/>
          <w:sz w:val="24"/>
          <w:szCs w:val="24"/>
          <w:lang w:val="tr-TR"/>
        </w:rPr>
        <w:t xml:space="preserve">                                                                                                    </w:t>
      </w:r>
      <w:r w:rsidR="00BD367C">
        <w:rPr>
          <w:rFonts w:eastAsia="Arial"/>
          <w:color w:val="000000"/>
          <w:spacing w:val="-1"/>
          <w:sz w:val="24"/>
          <w:szCs w:val="24"/>
          <w:lang w:val="tr-TR"/>
        </w:rPr>
        <w:t xml:space="preserve">                   ….../…../2025</w:t>
      </w:r>
      <w:r>
        <w:rPr>
          <w:rFonts w:eastAsia="Arial"/>
          <w:color w:val="000000"/>
          <w:spacing w:val="-1"/>
          <w:sz w:val="24"/>
          <w:szCs w:val="24"/>
          <w:lang w:val="tr-TR"/>
        </w:rPr>
        <w:t xml:space="preserve">  </w:t>
      </w:r>
    </w:p>
    <w:p w:rsidR="00DD51DB" w:rsidRDefault="00DD51DB" w:rsidP="00DD51DB">
      <w:pPr>
        <w:spacing w:before="291" w:line="256" w:lineRule="exact"/>
        <w:ind w:left="720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pacing w:val="-1"/>
          <w:sz w:val="24"/>
          <w:szCs w:val="24"/>
          <w:lang w:val="tr-TR"/>
        </w:rPr>
        <w:t xml:space="preserve">                                                                                                                          </w:t>
      </w:r>
      <w:r w:rsidR="00382E56" w:rsidRPr="00ED30C1">
        <w:rPr>
          <w:rFonts w:eastAsia="Arial"/>
          <w:color w:val="000000"/>
          <w:sz w:val="24"/>
          <w:szCs w:val="24"/>
          <w:lang w:val="tr-TR"/>
        </w:rPr>
        <w:t xml:space="preserve">Adı Soyadı </w:t>
      </w:r>
    </w:p>
    <w:p w:rsidR="00C81D1B" w:rsidRPr="00ED30C1" w:rsidRDefault="00DD51DB" w:rsidP="00DD51DB">
      <w:pPr>
        <w:spacing w:line="256" w:lineRule="exact"/>
        <w:ind w:left="720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 xml:space="preserve">                                                                                                                            </w:t>
      </w:r>
      <w:r w:rsidR="00382E56" w:rsidRPr="00ED30C1">
        <w:rPr>
          <w:rFonts w:eastAsia="Arial"/>
          <w:color w:val="000000"/>
          <w:sz w:val="24"/>
          <w:szCs w:val="24"/>
          <w:lang w:val="tr-TR"/>
        </w:rPr>
        <w:t>(İmza)</w:t>
      </w:r>
    </w:p>
    <w:p w:rsidR="00C81D1B" w:rsidRPr="00ED30C1" w:rsidRDefault="00DD51DB">
      <w:pPr>
        <w:tabs>
          <w:tab w:val="left" w:pos="8568"/>
        </w:tabs>
        <w:spacing w:before="55" w:line="218" w:lineRule="exact"/>
        <w:ind w:left="8136"/>
        <w:textAlignment w:val="baseline"/>
        <w:rPr>
          <w:rFonts w:eastAsia="Arial"/>
          <w:color w:val="000000"/>
          <w:spacing w:val="8"/>
          <w:sz w:val="24"/>
          <w:szCs w:val="24"/>
          <w:u w:val="single"/>
          <w:lang w:val="tr-TR"/>
        </w:rPr>
      </w:pPr>
      <w:r>
        <w:rPr>
          <w:rFonts w:eastAsia="Arial"/>
          <w:color w:val="000000"/>
          <w:spacing w:val="8"/>
          <w:sz w:val="24"/>
          <w:szCs w:val="24"/>
          <w:u w:val="single"/>
          <w:lang w:val="tr-TR"/>
        </w:rPr>
        <w:t xml:space="preserve"> </w:t>
      </w:r>
    </w:p>
    <w:p w:rsidR="00C81D1B" w:rsidRPr="00ED30C1" w:rsidRDefault="00382E56">
      <w:pPr>
        <w:tabs>
          <w:tab w:val="left" w:pos="2160"/>
        </w:tabs>
        <w:spacing w:before="564" w:line="256" w:lineRule="exact"/>
        <w:ind w:left="72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ED30C1">
        <w:rPr>
          <w:rFonts w:eastAsia="Arial"/>
          <w:color w:val="000000"/>
          <w:sz w:val="24"/>
          <w:szCs w:val="24"/>
          <w:lang w:val="tr-TR"/>
        </w:rPr>
        <w:t>T.C. Kimlik N</w:t>
      </w:r>
      <w:r w:rsidR="002852D0">
        <w:rPr>
          <w:rFonts w:eastAsia="Arial"/>
          <w:color w:val="000000"/>
          <w:sz w:val="24"/>
          <w:szCs w:val="24"/>
          <w:lang w:val="tr-TR"/>
        </w:rPr>
        <w:t>o</w:t>
      </w:r>
      <w:r w:rsidRPr="00ED30C1">
        <w:rPr>
          <w:rFonts w:eastAsia="Arial"/>
          <w:color w:val="000000"/>
          <w:sz w:val="24"/>
          <w:szCs w:val="24"/>
          <w:lang w:val="tr-TR"/>
        </w:rPr>
        <w:tab/>
        <w:t>:</w:t>
      </w:r>
    </w:p>
    <w:p w:rsidR="00C81D1B" w:rsidRPr="00ED30C1" w:rsidRDefault="00382E56">
      <w:pPr>
        <w:tabs>
          <w:tab w:val="left" w:pos="2160"/>
        </w:tabs>
        <w:spacing w:before="18" w:line="256" w:lineRule="exact"/>
        <w:ind w:left="72"/>
        <w:textAlignment w:val="baseline"/>
        <w:rPr>
          <w:rFonts w:eastAsia="Arial"/>
          <w:color w:val="000000"/>
          <w:spacing w:val="-1"/>
          <w:sz w:val="24"/>
          <w:szCs w:val="24"/>
          <w:lang w:val="tr-TR"/>
        </w:rPr>
      </w:pPr>
      <w:r w:rsidRPr="00ED30C1">
        <w:rPr>
          <w:rFonts w:eastAsia="Arial"/>
          <w:color w:val="000000"/>
          <w:spacing w:val="-1"/>
          <w:sz w:val="24"/>
          <w:szCs w:val="24"/>
          <w:lang w:val="tr-TR"/>
        </w:rPr>
        <w:t>Telefon</w:t>
      </w:r>
      <w:r w:rsidRPr="00ED30C1">
        <w:rPr>
          <w:rFonts w:eastAsia="Arial"/>
          <w:color w:val="000000"/>
          <w:spacing w:val="-1"/>
          <w:sz w:val="24"/>
          <w:szCs w:val="24"/>
          <w:lang w:val="tr-TR"/>
        </w:rPr>
        <w:tab/>
        <w:t>:</w:t>
      </w:r>
    </w:p>
    <w:p w:rsidR="00C81D1B" w:rsidRPr="00ED30C1" w:rsidRDefault="00382E56">
      <w:pPr>
        <w:tabs>
          <w:tab w:val="left" w:pos="2160"/>
        </w:tabs>
        <w:spacing w:line="256" w:lineRule="exact"/>
        <w:ind w:left="72"/>
        <w:textAlignment w:val="baseline"/>
        <w:rPr>
          <w:rFonts w:eastAsia="Arial"/>
          <w:color w:val="000000"/>
          <w:spacing w:val="6"/>
          <w:sz w:val="24"/>
          <w:szCs w:val="24"/>
          <w:lang w:val="tr-TR"/>
        </w:rPr>
      </w:pPr>
      <w:r w:rsidRPr="00ED30C1">
        <w:rPr>
          <w:rFonts w:eastAsia="Arial"/>
          <w:color w:val="000000"/>
          <w:spacing w:val="6"/>
          <w:sz w:val="24"/>
          <w:szCs w:val="24"/>
          <w:lang w:val="tr-TR"/>
        </w:rPr>
        <w:t>Adres</w:t>
      </w:r>
      <w:r w:rsidRPr="00ED30C1">
        <w:rPr>
          <w:rFonts w:eastAsia="Arial"/>
          <w:color w:val="000000"/>
          <w:spacing w:val="6"/>
          <w:sz w:val="24"/>
          <w:szCs w:val="24"/>
          <w:lang w:val="tr-TR"/>
        </w:rPr>
        <w:tab/>
        <w:t>:</w:t>
      </w:r>
    </w:p>
    <w:p w:rsidR="00C81D1B" w:rsidRPr="00ED30C1" w:rsidRDefault="00382E56">
      <w:pPr>
        <w:spacing w:before="851" w:line="251" w:lineRule="exact"/>
        <w:ind w:left="72"/>
        <w:textAlignment w:val="baseline"/>
        <w:rPr>
          <w:rFonts w:eastAsia="Arial"/>
          <w:b/>
          <w:color w:val="000000"/>
          <w:spacing w:val="-7"/>
          <w:sz w:val="24"/>
          <w:szCs w:val="24"/>
          <w:lang w:val="tr-TR"/>
        </w:rPr>
      </w:pPr>
      <w:r w:rsidRPr="00ED30C1">
        <w:rPr>
          <w:rFonts w:eastAsia="Arial"/>
          <w:b/>
          <w:color w:val="000000"/>
          <w:spacing w:val="-7"/>
          <w:sz w:val="24"/>
          <w:szCs w:val="24"/>
          <w:lang w:val="tr-TR"/>
        </w:rPr>
        <w:t>Ekler :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before="18" w:line="276" w:lineRule="exact"/>
        <w:ind w:left="432" w:hanging="360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Nüfus cüzdanı veya kimlik kartının fotokopisi,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87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Diploma veya mezuniyet belgesi veya noter onaylı örneği veya e-devlet üzerinden alınmış barkodlu mezuniyet belgesi,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before="23" w:line="279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Yabancı Okul Mezunları için denklik belgesi veya noter onaylı örneği,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73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KPSS sonuç belgesinin ÖSYM web sitesinden alınan doğrulama barkodlu bilgisayar çıktısı,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79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Erkek adaylar için askerlikle ilişiği olmadığına dair beyanı, (Başvuru formu üzerinde)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76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Görevini devamlı olarak yapmaya engel bir durumu olmadığına dair beyanı, (Başvuru formu üzerinde)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73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Sürücü belgesi fotokopisi,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79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Son altı ay içerisinde çekilmiş 2 adet biyometrik fotoğraf (1 adedi forma yapıştırılacak),</w:t>
      </w:r>
    </w:p>
    <w:p w:rsidR="00D45A7E" w:rsidRDefault="00D45A7E" w:rsidP="00ED30C1">
      <w:pPr>
        <w:spacing w:before="816" w:line="297" w:lineRule="exact"/>
        <w:ind w:left="72"/>
        <w:textAlignment w:val="baseline"/>
        <w:rPr>
          <w:rFonts w:eastAsia="Times New Roman"/>
          <w:color w:val="000000"/>
          <w:sz w:val="24"/>
          <w:lang w:val="tr-TR"/>
        </w:rPr>
      </w:pPr>
    </w:p>
    <w:p w:rsidR="00D45A7E" w:rsidRDefault="00D45A7E" w:rsidP="00ED30C1">
      <w:pPr>
        <w:spacing w:before="816" w:line="297" w:lineRule="exact"/>
        <w:ind w:left="72"/>
        <w:textAlignment w:val="baseline"/>
        <w:rPr>
          <w:rFonts w:eastAsia="Times New Roman"/>
          <w:b/>
          <w:color w:val="000000"/>
          <w:sz w:val="24"/>
          <w:lang w:val="tr-TR"/>
        </w:rPr>
      </w:pPr>
    </w:p>
    <w:p w:rsidR="00C81D1B" w:rsidRDefault="00382E56" w:rsidP="00ED30C1">
      <w:pPr>
        <w:spacing w:before="816" w:line="297" w:lineRule="exact"/>
        <w:ind w:left="72"/>
        <w:textAlignment w:val="baseline"/>
        <w:rPr>
          <w:rFonts w:eastAsia="Times New Roman"/>
          <w:b/>
          <w:color w:val="000000"/>
          <w:sz w:val="24"/>
          <w:lang w:val="tr-TR"/>
        </w:rPr>
      </w:pPr>
      <w:bookmarkStart w:id="0" w:name="_GoBack"/>
      <w:bookmarkEnd w:id="0"/>
      <w:r>
        <w:rPr>
          <w:rFonts w:eastAsia="Times New Roman"/>
          <w:b/>
          <w:color w:val="000000"/>
          <w:sz w:val="24"/>
          <w:lang w:val="tr-TR"/>
        </w:rPr>
        <w:t>NOT : 1- Her aday şartlarını sağladığı yalnızca bir kadroya başvuru yapabilecektir.</w:t>
      </w:r>
    </w:p>
    <w:p w:rsidR="00C81D1B" w:rsidRDefault="00382E56">
      <w:pPr>
        <w:spacing w:before="257" w:line="297" w:lineRule="exact"/>
        <w:ind w:left="72" w:firstLine="648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2- Sınava girmeye hak kazanan adayların elektronik ortamda veya iadeli taahhütlü posta yoluyla yapılan başvurularda fotokopisi gönderilen belgelerin aslının sınav tarihine kadar Kurumumuza ibraz edilmesi gerekmektedir. (Aslı ibraz edilmek kaydıyla suretleri </w:t>
      </w:r>
      <w:r w:rsidR="00D45A7E">
        <w:rPr>
          <w:rFonts w:eastAsia="Times New Roman"/>
          <w:b/>
          <w:color w:val="000000"/>
          <w:sz w:val="24"/>
          <w:lang w:val="tr-TR"/>
        </w:rPr>
        <w:t>Genel Müdürlüğümüzce</w:t>
      </w:r>
      <w:r>
        <w:rPr>
          <w:rFonts w:eastAsia="Times New Roman"/>
          <w:b/>
          <w:color w:val="000000"/>
          <w:sz w:val="24"/>
          <w:lang w:val="tr-TR"/>
        </w:rPr>
        <w:t xml:space="preserve"> tasdik edilecektir.)</w:t>
      </w:r>
    </w:p>
    <w:sectPr w:rsidR="00C81D1B" w:rsidSect="00D45A7E">
      <w:pgSz w:w="11909" w:h="16838"/>
      <w:pgMar w:top="1304" w:right="1111" w:bottom="993" w:left="12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024"/>
    <w:multiLevelType w:val="multilevel"/>
    <w:tmpl w:val="121E5A4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1B"/>
    <w:rsid w:val="000D7EB1"/>
    <w:rsid w:val="002852D0"/>
    <w:rsid w:val="00382E56"/>
    <w:rsid w:val="003E778D"/>
    <w:rsid w:val="004657D9"/>
    <w:rsid w:val="004E7A3D"/>
    <w:rsid w:val="008E471C"/>
    <w:rsid w:val="008F120D"/>
    <w:rsid w:val="009D49CA"/>
    <w:rsid w:val="00BD367C"/>
    <w:rsid w:val="00C81D1B"/>
    <w:rsid w:val="00D238CE"/>
    <w:rsid w:val="00D45A7E"/>
    <w:rsid w:val="00DD51DB"/>
    <w:rsid w:val="00E01576"/>
    <w:rsid w:val="00ED30C1"/>
    <w:rsid w:val="00F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31D6"/>
  <w15:docId w15:val="{F0686EA6-0460-49CD-B974-76BC4DED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5A7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Sevil Demir Keleş</dc:creator>
  <cp:lastModifiedBy>Kübra EREL</cp:lastModifiedBy>
  <cp:revision>5</cp:revision>
  <cp:lastPrinted>2025-04-21T08:08:00Z</cp:lastPrinted>
  <dcterms:created xsi:type="dcterms:W3CDTF">2025-04-18T13:23:00Z</dcterms:created>
  <dcterms:modified xsi:type="dcterms:W3CDTF">2025-04-21T08:24:00Z</dcterms:modified>
</cp:coreProperties>
</file>